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070A4" w14:textId="77777777" w:rsidR="00722670" w:rsidRPr="000366DB" w:rsidRDefault="00722670" w:rsidP="000366DB">
      <w:pPr>
        <w:jc w:val="center"/>
        <w:rPr>
          <w:rFonts w:ascii="Arial" w:eastAsia="Calibri" w:hAnsi="Arial" w:cs="Arial"/>
          <w:b/>
          <w:sz w:val="38"/>
          <w:szCs w:val="38"/>
          <w:u w:val="single"/>
          <w:lang w:val="es-ES" w:eastAsia="en-US"/>
        </w:rPr>
      </w:pPr>
      <w:bookmarkStart w:id="0" w:name="_GoBack"/>
      <w:bookmarkEnd w:id="0"/>
      <w:r w:rsidRPr="000366DB">
        <w:rPr>
          <w:rFonts w:ascii="Arial" w:eastAsia="Calibri" w:hAnsi="Arial" w:cs="Arial"/>
          <w:b/>
          <w:sz w:val="38"/>
          <w:szCs w:val="38"/>
          <w:u w:val="single"/>
          <w:lang w:val="es-ES" w:eastAsia="en-US"/>
        </w:rPr>
        <w:t>REDUCCIÓN DEL IVA EN LA COMPRA DE UN VEHÍCULO</w:t>
      </w:r>
    </w:p>
    <w:p w14:paraId="3BFE08E3" w14:textId="77777777" w:rsidR="00722670" w:rsidRDefault="00722670" w:rsidP="00722670"/>
    <w:p w14:paraId="1BA7C6FB" w14:textId="77777777" w:rsidR="00722670" w:rsidRDefault="00722670" w:rsidP="00722670"/>
    <w:p w14:paraId="0E894ED9" w14:textId="77777777" w:rsidR="00722670" w:rsidRPr="00DF20F9" w:rsidRDefault="00722670" w:rsidP="00722670">
      <w:pPr>
        <w:rPr>
          <w:rFonts w:asciiTheme="minorHAnsi" w:hAnsiTheme="minorHAnsi" w:cstheme="minorBidi"/>
          <w:lang w:eastAsia="en-US"/>
        </w:rPr>
      </w:pPr>
      <w:r w:rsidRPr="00DF20F9">
        <w:rPr>
          <w:rFonts w:asciiTheme="minorHAnsi" w:hAnsiTheme="minorHAnsi" w:cstheme="minorBidi"/>
        </w:rPr>
        <w:t>Reconocimiento del derecho al tipo reducido de IVA del 4% en las operaciones relativas a vehículos destinados al transporte de personas con discapacidad en sillas de ruedas o con movilidad reducida</w:t>
      </w:r>
    </w:p>
    <w:p w14:paraId="44A28F22" w14:textId="77777777" w:rsidR="00722670" w:rsidRDefault="00C3201B" w:rsidP="00722670">
      <w:hyperlink r:id="rId5" w:history="1">
        <w:r w:rsidR="00722670" w:rsidRPr="000B59D2">
          <w:rPr>
            <w:rStyle w:val="Hipervnculo"/>
          </w:rPr>
          <w:t>https://www.agenciatributaria.gob.es/AEAT.sede/procedimientos/GZ13.shtml</w:t>
        </w:r>
      </w:hyperlink>
    </w:p>
    <w:p w14:paraId="2B59DCF3" w14:textId="77777777" w:rsidR="00177700" w:rsidRDefault="00C3201B"/>
    <w:p w14:paraId="317E28B3" w14:textId="77777777" w:rsidR="00722670" w:rsidRDefault="00722670">
      <w:r>
        <w:t>Se ha de cumplimentar el modelo 04</w:t>
      </w:r>
    </w:p>
    <w:p w14:paraId="4FEC2D5F" w14:textId="77777777" w:rsidR="00944F34" w:rsidRDefault="00944F34"/>
    <w:p w14:paraId="32958741" w14:textId="77777777" w:rsidR="00944F34" w:rsidRDefault="00944F34" w:rsidP="00944F34">
      <w:pPr>
        <w:rPr>
          <w:b/>
          <w:u w:val="single"/>
        </w:rPr>
      </w:pPr>
      <w:r w:rsidRPr="00944F34">
        <w:rPr>
          <w:b/>
          <w:u w:val="single"/>
        </w:rPr>
        <w:t>Ventajas fiscales si tienes que comprar un coche y tienes una discapacidad</w:t>
      </w:r>
    </w:p>
    <w:p w14:paraId="2D72981D" w14:textId="77777777" w:rsidR="00944F34" w:rsidRPr="00944F34" w:rsidRDefault="00944F34" w:rsidP="00944F34">
      <w:pPr>
        <w:rPr>
          <w:b/>
          <w:u w:val="single"/>
        </w:rPr>
      </w:pPr>
    </w:p>
    <w:p w14:paraId="20425FA9" w14:textId="77777777" w:rsidR="00944F34" w:rsidRPr="00944F34" w:rsidRDefault="00944F34" w:rsidP="00944F34">
      <w:pPr>
        <w:shd w:val="clear" w:color="auto" w:fill="FFFFFF"/>
        <w:jc w:val="both"/>
        <w:rPr>
          <w:rFonts w:ascii="Helvetica" w:hAnsi="Helvetica"/>
          <w:color w:val="333333"/>
          <w:sz w:val="23"/>
          <w:szCs w:val="23"/>
        </w:rPr>
      </w:pPr>
      <w:r w:rsidRPr="00944F34">
        <w:rPr>
          <w:rFonts w:ascii="Helvetica" w:hAnsi="Helvetica"/>
          <w:color w:val="333333"/>
          <w:sz w:val="23"/>
          <w:szCs w:val="23"/>
        </w:rPr>
        <w:t>Las personas con discapacidad que se tengan que comprar un coche tienen derecho a una deducción del 4% del IVA siempre y cuando cumplan con varios requisitos. También están exentas de pagar los impuestos de matriculación y de circulación.</w:t>
      </w:r>
    </w:p>
    <w:p w14:paraId="2D5CA90B" w14:textId="77777777" w:rsidR="00944F34" w:rsidRPr="00944F34" w:rsidRDefault="00944F34" w:rsidP="00944F34">
      <w:pPr>
        <w:shd w:val="clear" w:color="auto" w:fill="FFFFFF"/>
        <w:spacing w:before="240"/>
        <w:jc w:val="both"/>
        <w:rPr>
          <w:rFonts w:ascii="Helvetica" w:hAnsi="Helvetica"/>
          <w:color w:val="333333"/>
          <w:sz w:val="20"/>
          <w:szCs w:val="20"/>
        </w:rPr>
      </w:pPr>
      <w:r w:rsidRPr="00944F34">
        <w:rPr>
          <w:rFonts w:ascii="Helvetica" w:hAnsi="Helvetica"/>
          <w:b/>
          <w:bCs/>
          <w:color w:val="333333"/>
          <w:sz w:val="20"/>
          <w:szCs w:val="20"/>
          <w:u w:val="single"/>
        </w:rPr>
        <w:t>Reducción del IVA al 4%</w:t>
      </w:r>
    </w:p>
    <w:p w14:paraId="56CDCBE2" w14:textId="77777777" w:rsidR="00944F34" w:rsidRPr="00944F34" w:rsidRDefault="00944F34" w:rsidP="00944F34">
      <w:pPr>
        <w:shd w:val="clear" w:color="auto" w:fill="FFFFFF"/>
        <w:spacing w:before="240"/>
        <w:jc w:val="both"/>
        <w:rPr>
          <w:rFonts w:ascii="Helvetica" w:hAnsi="Helvetica"/>
          <w:color w:val="333333"/>
          <w:sz w:val="20"/>
          <w:szCs w:val="20"/>
        </w:rPr>
      </w:pPr>
      <w:r w:rsidRPr="00944F34">
        <w:rPr>
          <w:rFonts w:ascii="Helvetica" w:hAnsi="Helvetica"/>
          <w:color w:val="333333"/>
          <w:sz w:val="20"/>
          <w:szCs w:val="20"/>
        </w:rPr>
        <w:t>Se reconocerá el derecho del tipo reducido del IVA al 4% en las operaciones relativas a vehículos destinados al transporte de personas con discapacidad en sillas de ruedas o con movilidad reducida.</w:t>
      </w:r>
    </w:p>
    <w:p w14:paraId="3013827B" w14:textId="77777777" w:rsidR="00944F34" w:rsidRPr="00944F34" w:rsidRDefault="00944F34" w:rsidP="00944F34">
      <w:pPr>
        <w:shd w:val="clear" w:color="auto" w:fill="FFFFFF"/>
        <w:spacing w:before="240"/>
        <w:jc w:val="both"/>
        <w:rPr>
          <w:rFonts w:ascii="Helvetica" w:hAnsi="Helvetica"/>
          <w:color w:val="333333"/>
          <w:sz w:val="20"/>
          <w:szCs w:val="20"/>
        </w:rPr>
      </w:pPr>
      <w:r w:rsidRPr="00944F34">
        <w:rPr>
          <w:rFonts w:ascii="Helvetica" w:hAnsi="Helvetica"/>
          <w:color w:val="333333"/>
          <w:sz w:val="20"/>
          <w:szCs w:val="20"/>
        </w:rPr>
        <w:t>Se aplicará el IVA reducido al 4% en los siguientes casos: </w:t>
      </w:r>
    </w:p>
    <w:p w14:paraId="7781794E" w14:textId="77777777" w:rsidR="00944F34" w:rsidRPr="00944F34" w:rsidRDefault="00944F34" w:rsidP="00944F34">
      <w:pPr>
        <w:numPr>
          <w:ilvl w:val="0"/>
          <w:numId w:val="1"/>
        </w:numPr>
        <w:shd w:val="clear" w:color="auto" w:fill="FFFFFF"/>
        <w:spacing w:after="60"/>
        <w:ind w:left="660" w:right="240"/>
        <w:jc w:val="both"/>
        <w:rPr>
          <w:rFonts w:ascii="Helvetica" w:eastAsia="Times New Roman" w:hAnsi="Helvetica"/>
          <w:color w:val="333333"/>
          <w:sz w:val="20"/>
          <w:szCs w:val="20"/>
        </w:rPr>
      </w:pPr>
      <w:r w:rsidRPr="00944F34">
        <w:rPr>
          <w:rFonts w:ascii="Helvetica" w:eastAsia="Times New Roman" w:hAnsi="Helvetica"/>
          <w:color w:val="333333"/>
          <w:sz w:val="20"/>
          <w:szCs w:val="20"/>
        </w:rPr>
        <w:t>Venta y reparación de vehículos, la tara de los cuales no sea superior a 350 kg. Y que, por construcción, no puedan alcanzar en llano una velocidad superior a 45 km/h, proyectado y construido especialmente, y no meramente adaptado, para el uso de personas con discapacidad.</w:t>
      </w:r>
    </w:p>
    <w:p w14:paraId="3D179042" w14:textId="77777777" w:rsidR="00944F34" w:rsidRPr="00944F34" w:rsidRDefault="00944F34" w:rsidP="00944F34">
      <w:pPr>
        <w:numPr>
          <w:ilvl w:val="0"/>
          <w:numId w:val="2"/>
        </w:numPr>
        <w:shd w:val="clear" w:color="auto" w:fill="FFFFFF"/>
        <w:spacing w:after="60"/>
        <w:ind w:left="660" w:right="240"/>
        <w:jc w:val="both"/>
        <w:rPr>
          <w:rFonts w:ascii="Helvetica" w:eastAsia="Times New Roman" w:hAnsi="Helvetica"/>
          <w:color w:val="333333"/>
          <w:sz w:val="20"/>
          <w:szCs w:val="20"/>
        </w:rPr>
      </w:pPr>
      <w:r w:rsidRPr="00944F34">
        <w:rPr>
          <w:rFonts w:ascii="Helvetica" w:eastAsia="Times New Roman" w:hAnsi="Helvetica"/>
          <w:color w:val="333333"/>
          <w:sz w:val="20"/>
          <w:szCs w:val="20"/>
        </w:rPr>
        <w:t xml:space="preserve">Venta de vehículos de motor que, previa adaptación o no, tengan que transportar habitualmente a personas con discapacidad en silla de ruedas o con movilidad reducida, con independencia de que sea el conductor de los Tiene que tratarse de vehículos con capacidad suficiente para trasladar a </w:t>
      </w:r>
      <w:proofErr w:type="gramStart"/>
      <w:r w:rsidRPr="00944F34">
        <w:rPr>
          <w:rFonts w:ascii="Helvetica" w:eastAsia="Times New Roman" w:hAnsi="Helvetica"/>
          <w:color w:val="333333"/>
          <w:sz w:val="20"/>
          <w:szCs w:val="20"/>
        </w:rPr>
        <w:t>la  persona</w:t>
      </w:r>
      <w:proofErr w:type="gramEnd"/>
      <w:r w:rsidRPr="00944F34">
        <w:rPr>
          <w:rFonts w:ascii="Helvetica" w:eastAsia="Times New Roman" w:hAnsi="Helvetica"/>
          <w:color w:val="333333"/>
          <w:sz w:val="20"/>
          <w:szCs w:val="20"/>
        </w:rPr>
        <w:t xml:space="preserve"> con discapacidad en su silla de ruedas, o que sean aptas para el transporte de personas con movilidad reducida.</w:t>
      </w:r>
    </w:p>
    <w:p w14:paraId="4C06159C" w14:textId="77777777" w:rsidR="00944F34" w:rsidRPr="00944F34" w:rsidRDefault="00944F34" w:rsidP="00944F34">
      <w:pPr>
        <w:numPr>
          <w:ilvl w:val="0"/>
          <w:numId w:val="3"/>
        </w:numPr>
        <w:shd w:val="clear" w:color="auto" w:fill="FFFFFF"/>
        <w:spacing w:after="60"/>
        <w:ind w:left="660" w:right="240"/>
        <w:jc w:val="both"/>
        <w:rPr>
          <w:rFonts w:ascii="Helvetica" w:eastAsia="Times New Roman" w:hAnsi="Helvetica"/>
          <w:color w:val="333333"/>
          <w:sz w:val="20"/>
          <w:szCs w:val="20"/>
        </w:rPr>
      </w:pPr>
      <w:r w:rsidRPr="00944F34">
        <w:rPr>
          <w:rFonts w:ascii="Helvetica" w:eastAsia="Times New Roman" w:hAnsi="Helvetica"/>
          <w:color w:val="333333"/>
          <w:sz w:val="20"/>
          <w:szCs w:val="20"/>
        </w:rPr>
        <w:t xml:space="preserve">Venta de vehículos destinados a ser utilizados como a </w:t>
      </w:r>
      <w:proofErr w:type="spellStart"/>
      <w:r w:rsidRPr="00944F34">
        <w:rPr>
          <w:rFonts w:ascii="Helvetica" w:eastAsia="Times New Roman" w:hAnsi="Helvetica"/>
          <w:color w:val="333333"/>
          <w:sz w:val="20"/>
          <w:szCs w:val="20"/>
        </w:rPr>
        <w:t>autotaxis</w:t>
      </w:r>
      <w:proofErr w:type="spellEnd"/>
      <w:r w:rsidRPr="00944F34">
        <w:rPr>
          <w:rFonts w:ascii="Helvetica" w:eastAsia="Times New Roman" w:hAnsi="Helvetica"/>
          <w:color w:val="333333"/>
          <w:sz w:val="20"/>
          <w:szCs w:val="20"/>
        </w:rPr>
        <w:t xml:space="preserve"> o </w:t>
      </w:r>
      <w:proofErr w:type="spellStart"/>
      <w:r w:rsidRPr="00944F34">
        <w:rPr>
          <w:rFonts w:ascii="Helvetica" w:eastAsia="Times New Roman" w:hAnsi="Helvetica"/>
          <w:color w:val="333333"/>
          <w:sz w:val="20"/>
          <w:szCs w:val="20"/>
        </w:rPr>
        <w:t>autoturismos</w:t>
      </w:r>
      <w:proofErr w:type="spellEnd"/>
      <w:r w:rsidRPr="00944F34">
        <w:rPr>
          <w:rFonts w:ascii="Helvetica" w:eastAsia="Times New Roman" w:hAnsi="Helvetica"/>
          <w:color w:val="333333"/>
          <w:sz w:val="20"/>
          <w:szCs w:val="20"/>
        </w:rPr>
        <w:t xml:space="preserve"> especiales para el transporte de personas con discapacidad en silla de ruedas, bien directamente o previa a su adaptación.</w:t>
      </w:r>
    </w:p>
    <w:p w14:paraId="2077CF26" w14:textId="77777777" w:rsidR="00944F34" w:rsidRPr="00944F34" w:rsidRDefault="00944F34" w:rsidP="00944F34">
      <w:pPr>
        <w:shd w:val="clear" w:color="auto" w:fill="FFFFFF"/>
        <w:spacing w:before="240"/>
        <w:jc w:val="both"/>
        <w:rPr>
          <w:rFonts w:ascii="Helvetica" w:hAnsi="Helvetica"/>
          <w:color w:val="333333"/>
          <w:sz w:val="20"/>
          <w:szCs w:val="20"/>
        </w:rPr>
      </w:pPr>
      <w:r w:rsidRPr="00944F34">
        <w:rPr>
          <w:rFonts w:ascii="Helvetica" w:hAnsi="Helvetica"/>
          <w:color w:val="333333"/>
          <w:sz w:val="20"/>
          <w:szCs w:val="20"/>
        </w:rPr>
        <w:t>También existe una reducción del 50% de la base imponible del impuesto para familias numerosas (3 o más hijos, o 2 o más hijos cuando uno de ellos sea discapacitado). Tienen que ser vehículos automóviles de 5 a 9 plazas para su uso exclusivo (artículo 66.4 de la Ley 38/1992).</w:t>
      </w:r>
    </w:p>
    <w:p w14:paraId="2F52B79A" w14:textId="77777777" w:rsidR="00944F34" w:rsidRPr="00944F34" w:rsidRDefault="00944F34" w:rsidP="00944F34">
      <w:pPr>
        <w:shd w:val="clear" w:color="auto" w:fill="FFFFFF"/>
        <w:spacing w:before="240"/>
        <w:jc w:val="both"/>
        <w:rPr>
          <w:rFonts w:ascii="Helvetica" w:hAnsi="Helvetica"/>
          <w:color w:val="333333"/>
          <w:sz w:val="20"/>
          <w:szCs w:val="20"/>
        </w:rPr>
      </w:pPr>
      <w:r w:rsidRPr="00944F34">
        <w:rPr>
          <w:rFonts w:ascii="Helvetica" w:hAnsi="Helvetica"/>
          <w:b/>
          <w:bCs/>
          <w:color w:val="333333"/>
          <w:sz w:val="20"/>
          <w:szCs w:val="20"/>
        </w:rPr>
        <w:t>¿Quiénes tienen acceso?</w:t>
      </w:r>
      <w:r w:rsidRPr="00944F34">
        <w:rPr>
          <w:rFonts w:ascii="Helvetica" w:hAnsi="Helvetica"/>
          <w:b/>
          <w:bCs/>
          <w:color w:val="333333"/>
          <w:sz w:val="20"/>
          <w:szCs w:val="20"/>
        </w:rPr>
        <w:br/>
      </w:r>
      <w:r w:rsidRPr="00944F34">
        <w:rPr>
          <w:rFonts w:ascii="Helvetica" w:hAnsi="Helvetica"/>
          <w:color w:val="333333"/>
          <w:sz w:val="20"/>
          <w:szCs w:val="20"/>
        </w:rPr>
        <w:t>Podrán acceder a la reducción aquellas personas con un grado de discapacidad igual o superior al 33% que vayan en silla de ruedas y/o superen el baremo de movilidad reducida.</w:t>
      </w:r>
    </w:p>
    <w:p w14:paraId="135A5DC6" w14:textId="77777777" w:rsidR="00944F34" w:rsidRPr="00944F34" w:rsidRDefault="00944F34" w:rsidP="00944F34">
      <w:pPr>
        <w:shd w:val="clear" w:color="auto" w:fill="FFFFFF"/>
        <w:spacing w:before="240"/>
        <w:jc w:val="both"/>
        <w:rPr>
          <w:rFonts w:ascii="Helvetica" w:hAnsi="Helvetica"/>
          <w:color w:val="333333"/>
          <w:sz w:val="20"/>
          <w:szCs w:val="20"/>
        </w:rPr>
      </w:pPr>
      <w:r w:rsidRPr="00944F34">
        <w:rPr>
          <w:rFonts w:ascii="Helvetica" w:hAnsi="Helvetica"/>
          <w:b/>
          <w:bCs/>
          <w:color w:val="333333"/>
          <w:sz w:val="20"/>
          <w:szCs w:val="20"/>
        </w:rPr>
        <w:t>Observaciones</w:t>
      </w:r>
      <w:r w:rsidRPr="00944F34">
        <w:rPr>
          <w:rFonts w:ascii="Helvetica" w:hAnsi="Helvetica"/>
          <w:b/>
          <w:bCs/>
          <w:color w:val="333333"/>
          <w:sz w:val="20"/>
          <w:szCs w:val="20"/>
        </w:rPr>
        <w:br/>
      </w:r>
      <w:r w:rsidRPr="00944F34">
        <w:rPr>
          <w:rFonts w:ascii="Helvetica" w:hAnsi="Helvetica"/>
          <w:color w:val="333333"/>
          <w:sz w:val="20"/>
          <w:szCs w:val="20"/>
        </w:rPr>
        <w:t>Si no es la primera vez que el solicitante se acoge a esta reducción, tienen que haber pasado cuatro años desde la anterior (a no ser que el vehículo adquirido esté de baja definitiva).</w:t>
      </w:r>
    </w:p>
    <w:p w14:paraId="0CCC2BB5" w14:textId="77777777" w:rsidR="00944F34" w:rsidRPr="00944F34" w:rsidRDefault="00944F34" w:rsidP="00944F34">
      <w:pPr>
        <w:shd w:val="clear" w:color="auto" w:fill="FFFFFF"/>
        <w:spacing w:before="240"/>
        <w:jc w:val="both"/>
        <w:rPr>
          <w:rFonts w:ascii="Helvetica" w:hAnsi="Helvetica"/>
          <w:color w:val="333333"/>
          <w:sz w:val="20"/>
          <w:szCs w:val="20"/>
        </w:rPr>
      </w:pPr>
      <w:r w:rsidRPr="00944F34">
        <w:rPr>
          <w:rFonts w:ascii="Helvetica" w:hAnsi="Helvetica"/>
          <w:b/>
          <w:bCs/>
          <w:color w:val="333333"/>
          <w:sz w:val="20"/>
          <w:szCs w:val="20"/>
        </w:rPr>
        <w:t>Trámites</w:t>
      </w:r>
      <w:r w:rsidRPr="00944F34">
        <w:rPr>
          <w:rFonts w:ascii="Helvetica" w:hAnsi="Helvetica"/>
          <w:b/>
          <w:bCs/>
          <w:color w:val="333333"/>
          <w:sz w:val="20"/>
          <w:szCs w:val="20"/>
        </w:rPr>
        <w:br/>
      </w:r>
      <w:r w:rsidRPr="00944F34">
        <w:rPr>
          <w:rFonts w:ascii="Helvetica" w:hAnsi="Helvetica"/>
          <w:color w:val="333333"/>
          <w:sz w:val="20"/>
          <w:szCs w:val="20"/>
        </w:rPr>
        <w:t xml:space="preserve">La Tramitación de la documentación es previa a la compra del vehículo. Se tiene que ir a la </w:t>
      </w:r>
      <w:r w:rsidRPr="00944F34">
        <w:rPr>
          <w:rFonts w:ascii="Helvetica" w:hAnsi="Helvetica"/>
          <w:color w:val="333333"/>
          <w:sz w:val="20"/>
          <w:szCs w:val="20"/>
        </w:rPr>
        <w:lastRenderedPageBreak/>
        <w:t>delegación de Hacienda que corresponda al contribuyente según su domicilio, y tramitar el impreso correspondiente.</w:t>
      </w:r>
    </w:p>
    <w:p w14:paraId="0FB569C4" w14:textId="77777777" w:rsidR="00944F34" w:rsidRPr="00944F34" w:rsidRDefault="00944F34" w:rsidP="00944F34">
      <w:pPr>
        <w:shd w:val="clear" w:color="auto" w:fill="FFFFFF"/>
        <w:spacing w:before="240"/>
        <w:jc w:val="both"/>
        <w:rPr>
          <w:rFonts w:ascii="Helvetica" w:hAnsi="Helvetica"/>
          <w:color w:val="333333"/>
          <w:sz w:val="20"/>
          <w:szCs w:val="20"/>
        </w:rPr>
      </w:pPr>
      <w:r w:rsidRPr="00944F34">
        <w:rPr>
          <w:rFonts w:ascii="Helvetica" w:hAnsi="Helvetica"/>
          <w:b/>
          <w:bCs/>
          <w:color w:val="333333"/>
          <w:sz w:val="20"/>
          <w:szCs w:val="20"/>
        </w:rPr>
        <w:t>Normativa</w:t>
      </w:r>
    </w:p>
    <w:p w14:paraId="3DA741B8" w14:textId="77777777" w:rsidR="00944F34" w:rsidRPr="00944F34" w:rsidRDefault="00944F34" w:rsidP="00944F34">
      <w:pPr>
        <w:numPr>
          <w:ilvl w:val="0"/>
          <w:numId w:val="4"/>
        </w:numPr>
        <w:shd w:val="clear" w:color="auto" w:fill="FFFFFF"/>
        <w:spacing w:after="60"/>
        <w:ind w:left="660" w:right="240"/>
        <w:jc w:val="both"/>
        <w:rPr>
          <w:rFonts w:ascii="Helvetica" w:eastAsia="Times New Roman" w:hAnsi="Helvetica"/>
          <w:color w:val="333333"/>
          <w:sz w:val="20"/>
          <w:szCs w:val="20"/>
        </w:rPr>
      </w:pPr>
      <w:r w:rsidRPr="00944F34">
        <w:rPr>
          <w:rFonts w:ascii="Helvetica" w:eastAsia="Times New Roman" w:hAnsi="Helvetica"/>
          <w:color w:val="333333"/>
          <w:sz w:val="20"/>
          <w:szCs w:val="20"/>
        </w:rPr>
        <w:t xml:space="preserve">Ley 37/1992, de 28 de diciembre, del Impuesto sobre el Valor Añadido (BOE núm. 29, de 29/12/1992) (artículos </w:t>
      </w:r>
      <w:proofErr w:type="gramStart"/>
      <w:r w:rsidRPr="00944F34">
        <w:rPr>
          <w:rFonts w:ascii="Helvetica" w:eastAsia="Times New Roman" w:hAnsi="Helvetica"/>
          <w:color w:val="333333"/>
          <w:sz w:val="20"/>
          <w:szCs w:val="20"/>
        </w:rPr>
        <w:t>91.Dos</w:t>
      </w:r>
      <w:proofErr w:type="gramEnd"/>
      <w:r w:rsidRPr="00944F34">
        <w:rPr>
          <w:rFonts w:ascii="Helvetica" w:eastAsia="Times New Roman" w:hAnsi="Helvetica"/>
          <w:color w:val="333333"/>
          <w:sz w:val="20"/>
          <w:szCs w:val="20"/>
        </w:rPr>
        <w:t>.1.4t i 91.Dos.2).</w:t>
      </w:r>
    </w:p>
    <w:p w14:paraId="54910E8D" w14:textId="77777777" w:rsidR="00944F34" w:rsidRPr="00944F34" w:rsidRDefault="00944F34" w:rsidP="00944F34">
      <w:pPr>
        <w:numPr>
          <w:ilvl w:val="0"/>
          <w:numId w:val="4"/>
        </w:numPr>
        <w:shd w:val="clear" w:color="auto" w:fill="FFFFFF"/>
        <w:spacing w:after="60"/>
        <w:ind w:left="660" w:right="240"/>
        <w:jc w:val="both"/>
        <w:rPr>
          <w:rFonts w:ascii="Helvetica" w:eastAsia="Times New Roman" w:hAnsi="Helvetica"/>
          <w:color w:val="333333"/>
          <w:sz w:val="20"/>
          <w:szCs w:val="20"/>
        </w:rPr>
      </w:pPr>
      <w:r w:rsidRPr="00944F34">
        <w:rPr>
          <w:rFonts w:ascii="Helvetica" w:eastAsia="Times New Roman" w:hAnsi="Helvetica"/>
          <w:color w:val="333333"/>
          <w:sz w:val="20"/>
          <w:szCs w:val="20"/>
        </w:rPr>
        <w:t>Ley 26/2006, de 24 de abril, de modificación de la Ley 37/1992, de 28 de diciembre, del Impuesto sobre el Valor Añadido, para la clarificación del concepto de vehículo destinado al transporte de personas con discapacidad contenido en la misma ley (BOE núm. 98, de 25/04/2006).</w:t>
      </w:r>
    </w:p>
    <w:p w14:paraId="5BE827D7" w14:textId="77777777" w:rsidR="00944F34" w:rsidRDefault="00944F34"/>
    <w:sectPr w:rsidR="00944F34" w:rsidSect="001B1BF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71E"/>
    <w:multiLevelType w:val="multilevel"/>
    <w:tmpl w:val="71B0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02A5F"/>
    <w:multiLevelType w:val="multilevel"/>
    <w:tmpl w:val="4F44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9A7126"/>
    <w:multiLevelType w:val="multilevel"/>
    <w:tmpl w:val="FEBC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47414"/>
    <w:multiLevelType w:val="multilevel"/>
    <w:tmpl w:val="F834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70"/>
    <w:rsid w:val="000366DB"/>
    <w:rsid w:val="001B1BF6"/>
    <w:rsid w:val="006F5163"/>
    <w:rsid w:val="00722670"/>
    <w:rsid w:val="00850808"/>
    <w:rsid w:val="00944F34"/>
    <w:rsid w:val="00A54112"/>
    <w:rsid w:val="00C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487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F34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944F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670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4F34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customStyle="1" w:styleId="summary">
    <w:name w:val="summary"/>
    <w:basedOn w:val="Normal"/>
    <w:rsid w:val="00944F3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44F3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4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genciatributaria.gob.es/AEAT.sede/procedimientos/GZ13.s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carolinaib@adimir.org</dc:creator>
  <cp:keywords/>
  <dc:description/>
  <cp:lastModifiedBy>carolinaib@adimir.org</cp:lastModifiedBy>
  <cp:revision>2</cp:revision>
  <dcterms:created xsi:type="dcterms:W3CDTF">2017-02-25T12:41:00Z</dcterms:created>
  <dcterms:modified xsi:type="dcterms:W3CDTF">2017-02-25T20:10:00Z</dcterms:modified>
</cp:coreProperties>
</file>